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1F58" w14:textId="77777777" w:rsidR="00E90703" w:rsidRPr="00103499" w:rsidRDefault="00E90703" w:rsidP="00E9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bookmarkStart w:id="0" w:name="_GoBack"/>
      <w:bookmarkEnd w:id="0"/>
      <w:r w:rsidRPr="00103499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International seminar</w:t>
      </w:r>
    </w:p>
    <w:p w14:paraId="0D6B610B" w14:textId="353C436F" w:rsidR="00E90703" w:rsidRPr="00103499" w:rsidRDefault="00E90703" w:rsidP="00E9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103499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“</w:t>
      </w:r>
      <w:r w:rsidR="00300E1F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Youth work in closed institutions</w:t>
      </w:r>
      <w:r w:rsidRPr="00103499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”</w:t>
      </w:r>
    </w:p>
    <w:p w14:paraId="6B769007" w14:textId="77777777" w:rsidR="00E90703" w:rsidRPr="0009277B" w:rsidRDefault="00E90703" w:rsidP="00E90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April</w:t>
      </w:r>
      <w:r w:rsidRPr="0009277B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9</w:t>
      </w:r>
      <w:r w:rsidRPr="0009277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lv-LV"/>
        </w:rPr>
        <w:t>th</w:t>
      </w:r>
      <w:r w:rsidRPr="0009277B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 xml:space="preserve"> to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14</w:t>
      </w:r>
      <w:r w:rsidRPr="0009277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lv-LV"/>
        </w:rPr>
        <w:t>th</w:t>
      </w:r>
      <w:r w:rsidRPr="0009277B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, 201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7</w:t>
      </w:r>
    </w:p>
    <w:p w14:paraId="3E803CC0" w14:textId="77777777" w:rsidR="00E90703" w:rsidRPr="0009277B" w:rsidRDefault="00E90703" w:rsidP="00E90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Baltezers</w:t>
      </w:r>
      <w:proofErr w:type="spellEnd"/>
      <w:r w:rsidRPr="0009277B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, Latvia</w:t>
      </w:r>
    </w:p>
    <w:p w14:paraId="58A77448" w14:textId="77777777" w:rsidR="00E90703" w:rsidRDefault="00E90703" w:rsidP="00E9070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6A6A6" w:themeColor="background1" w:themeShade="A6"/>
          <w:sz w:val="20"/>
          <w:szCs w:val="20"/>
          <w:lang w:val="en-GB" w:eastAsia="lv-LV"/>
        </w:rPr>
      </w:pPr>
    </w:p>
    <w:tbl>
      <w:tblPr>
        <w:tblW w:w="11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641"/>
        <w:gridCol w:w="1952"/>
        <w:gridCol w:w="1839"/>
        <w:gridCol w:w="1984"/>
        <w:gridCol w:w="1911"/>
        <w:gridCol w:w="1570"/>
      </w:tblGrid>
      <w:tr w:rsidR="00E90703" w:rsidRPr="00A30ED9" w14:paraId="2CB3F6F0" w14:textId="77777777" w:rsidTr="00300E1F">
        <w:trPr>
          <w:cantSplit/>
          <w:trHeight w:val="416"/>
          <w:jc w:val="center"/>
        </w:trPr>
        <w:tc>
          <w:tcPr>
            <w:tcW w:w="750" w:type="dxa"/>
            <w:vAlign w:val="center"/>
          </w:tcPr>
          <w:p w14:paraId="2B24C287" w14:textId="77777777" w:rsidR="00E90703" w:rsidRPr="00A30ED9" w:rsidRDefault="00E90703" w:rsidP="004F5866">
            <w:pPr>
              <w:pStyle w:val="Balk5"/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Time</w:t>
            </w:r>
          </w:p>
        </w:tc>
        <w:tc>
          <w:tcPr>
            <w:tcW w:w="164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C477CC0" w14:textId="77777777" w:rsidR="00E90703" w:rsidRPr="00A30ED9" w:rsidRDefault="00E90703" w:rsidP="004F5866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1, APRIL 9</w:t>
            </w: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D89A513" w14:textId="44D17C34" w:rsidR="00E90703" w:rsidRPr="00A30ED9" w:rsidRDefault="00300E1F" w:rsidP="004F5866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2, APRIL 10</w:t>
            </w: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48E7CC7" w14:textId="3F4034C4" w:rsidR="00E90703" w:rsidRPr="00A30ED9" w:rsidRDefault="00300E1F" w:rsidP="004F586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3, APRIL 11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955C4F2" w14:textId="4543C2C8" w:rsidR="00E90703" w:rsidRPr="00A30ED9" w:rsidRDefault="00300E1F" w:rsidP="004F586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4, APRIL 12</w:t>
            </w:r>
          </w:p>
        </w:tc>
        <w:tc>
          <w:tcPr>
            <w:tcW w:w="19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A714BE8" w14:textId="0892114E" w:rsidR="00E90703" w:rsidRPr="00A30ED9" w:rsidRDefault="00300E1F" w:rsidP="004F586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5, APRIL 13</w:t>
            </w:r>
          </w:p>
        </w:tc>
        <w:tc>
          <w:tcPr>
            <w:tcW w:w="15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779F4DF" w14:textId="404BE599" w:rsidR="00E90703" w:rsidRPr="00A30ED9" w:rsidRDefault="00300E1F" w:rsidP="004F586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DAY 6, APRIL 14</w:t>
            </w:r>
          </w:p>
        </w:tc>
      </w:tr>
      <w:tr w:rsidR="00E90703" w:rsidRPr="00A30ED9" w14:paraId="28FA5C5C" w14:textId="77777777" w:rsidTr="00300E1F">
        <w:trPr>
          <w:cantSplit/>
          <w:trHeight w:val="408"/>
          <w:jc w:val="center"/>
        </w:trPr>
        <w:tc>
          <w:tcPr>
            <w:tcW w:w="750" w:type="dxa"/>
            <w:shd w:val="clear" w:color="auto" w:fill="C6D9F1"/>
            <w:vAlign w:val="center"/>
          </w:tcPr>
          <w:p w14:paraId="0F152C8F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8.00</w:t>
            </w:r>
          </w:p>
        </w:tc>
        <w:tc>
          <w:tcPr>
            <w:tcW w:w="1641" w:type="dxa"/>
            <w:vMerge w:val="restart"/>
            <w:shd w:val="clear" w:color="auto" w:fill="FFFFFF"/>
            <w:vAlign w:val="center"/>
          </w:tcPr>
          <w:p w14:paraId="3A5B157C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5353FDFA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5843480B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282FC13D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4B150292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00108AD6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Arrival of participants</w:t>
            </w:r>
          </w:p>
          <w:p w14:paraId="15AAE785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C6D9F1"/>
            <w:vAlign w:val="center"/>
          </w:tcPr>
          <w:p w14:paraId="5880A080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Breakfast</w:t>
            </w:r>
          </w:p>
        </w:tc>
        <w:tc>
          <w:tcPr>
            <w:tcW w:w="1839" w:type="dxa"/>
            <w:shd w:val="clear" w:color="auto" w:fill="C6D9F1"/>
            <w:vAlign w:val="center"/>
          </w:tcPr>
          <w:p w14:paraId="599A250F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Breakfast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098CA0EC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Breakfast</w:t>
            </w:r>
          </w:p>
        </w:tc>
        <w:tc>
          <w:tcPr>
            <w:tcW w:w="1911" w:type="dxa"/>
            <w:shd w:val="clear" w:color="auto" w:fill="C6D9F1"/>
            <w:vAlign w:val="center"/>
          </w:tcPr>
          <w:p w14:paraId="7306237F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Breakfast</w:t>
            </w:r>
          </w:p>
        </w:tc>
        <w:tc>
          <w:tcPr>
            <w:tcW w:w="1570" w:type="dxa"/>
            <w:shd w:val="clear" w:color="auto" w:fill="C6D9F1"/>
          </w:tcPr>
          <w:p w14:paraId="4D8CADF5" w14:textId="77777777" w:rsidR="00E90703" w:rsidRPr="00A30ED9" w:rsidRDefault="00E90703" w:rsidP="004F5866">
            <w:pPr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Breakfast</w:t>
            </w:r>
            <w:r w:rsidRPr="00A30ED9">
              <w:rPr>
                <w:rFonts w:ascii="Calibri" w:hAnsi="Calibri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E90703" w:rsidRPr="00A30ED9" w14:paraId="374F7A76" w14:textId="77777777" w:rsidTr="00300E1F">
        <w:trPr>
          <w:cantSplit/>
          <w:trHeight w:val="655"/>
          <w:jc w:val="center"/>
        </w:trPr>
        <w:tc>
          <w:tcPr>
            <w:tcW w:w="750" w:type="dxa"/>
            <w:vAlign w:val="center"/>
          </w:tcPr>
          <w:p w14:paraId="27B5EC6C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9.00</w:t>
            </w:r>
          </w:p>
        </w:tc>
        <w:tc>
          <w:tcPr>
            <w:tcW w:w="1641" w:type="dxa"/>
            <w:vMerge/>
            <w:shd w:val="clear" w:color="auto" w:fill="FFFFFF"/>
            <w:vAlign w:val="center"/>
          </w:tcPr>
          <w:p w14:paraId="093BAB27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121A852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Introduction of the seminar</w:t>
            </w:r>
          </w:p>
          <w:p w14:paraId="134331A0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Expectations from 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3D386D1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 xml:space="preserve">on-formal education and experiential learning 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4E7C28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Prison Labs:</w:t>
            </w:r>
          </w:p>
          <w:p w14:paraId="3A1EEDF7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Development of activities and real practices</w:t>
            </w:r>
          </w:p>
        </w:tc>
        <w:tc>
          <w:tcPr>
            <w:tcW w:w="19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F9C01A9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Prison Labs:</w:t>
            </w:r>
          </w:p>
          <w:p w14:paraId="2EF87D92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Development of activities and real practices (continuation)</w:t>
            </w:r>
          </w:p>
        </w:tc>
        <w:tc>
          <w:tcPr>
            <w:tcW w:w="1570" w:type="dxa"/>
            <w:vMerge w:val="restart"/>
            <w:shd w:val="clear" w:color="auto" w:fill="FFFFFF"/>
          </w:tcPr>
          <w:p w14:paraId="0DF62754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Departure of participants</w:t>
            </w:r>
          </w:p>
        </w:tc>
      </w:tr>
      <w:tr w:rsidR="00E90703" w:rsidRPr="00A30ED9" w14:paraId="3351B54C" w14:textId="77777777" w:rsidTr="00300E1F">
        <w:trPr>
          <w:cantSplit/>
          <w:trHeight w:val="115"/>
          <w:jc w:val="center"/>
        </w:trPr>
        <w:tc>
          <w:tcPr>
            <w:tcW w:w="750" w:type="dxa"/>
            <w:shd w:val="clear" w:color="auto" w:fill="C6D9F1"/>
            <w:vAlign w:val="center"/>
          </w:tcPr>
          <w:p w14:paraId="7F19DC80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11.00</w:t>
            </w:r>
          </w:p>
        </w:tc>
        <w:tc>
          <w:tcPr>
            <w:tcW w:w="1641" w:type="dxa"/>
            <w:vMerge/>
            <w:shd w:val="clear" w:color="auto" w:fill="FFFFFF"/>
            <w:vAlign w:val="center"/>
          </w:tcPr>
          <w:p w14:paraId="1E2D2053" w14:textId="77777777" w:rsidR="00E90703" w:rsidRPr="00A30ED9" w:rsidRDefault="00E90703" w:rsidP="004F5866">
            <w:pPr>
              <w:rPr>
                <w:rFonts w:ascii="Calibri" w:hAnsi="Calibri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C6D9F1"/>
            <w:vAlign w:val="center"/>
          </w:tcPr>
          <w:p w14:paraId="443DD383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839" w:type="dxa"/>
            <w:shd w:val="clear" w:color="auto" w:fill="C6D9F1"/>
            <w:vAlign w:val="center"/>
          </w:tcPr>
          <w:p w14:paraId="12E82DBF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702FB41A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911" w:type="dxa"/>
            <w:shd w:val="clear" w:color="auto" w:fill="C6D9F1"/>
            <w:vAlign w:val="center"/>
          </w:tcPr>
          <w:p w14:paraId="711D40BA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570" w:type="dxa"/>
            <w:vMerge/>
            <w:shd w:val="clear" w:color="auto" w:fill="C6D9F1"/>
          </w:tcPr>
          <w:p w14:paraId="0A49265F" w14:textId="77777777" w:rsidR="00E90703" w:rsidRPr="00A30ED9" w:rsidRDefault="00E90703" w:rsidP="004F5866">
            <w:pPr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</w:pPr>
          </w:p>
        </w:tc>
      </w:tr>
      <w:tr w:rsidR="00E90703" w:rsidRPr="00A30ED9" w14:paraId="39AA3EA2" w14:textId="77777777" w:rsidTr="00300E1F">
        <w:trPr>
          <w:cantSplit/>
          <w:trHeight w:val="772"/>
          <w:jc w:val="center"/>
        </w:trPr>
        <w:tc>
          <w:tcPr>
            <w:tcW w:w="750" w:type="dxa"/>
            <w:vAlign w:val="center"/>
          </w:tcPr>
          <w:p w14:paraId="60A4F395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11.30</w:t>
            </w:r>
          </w:p>
        </w:tc>
        <w:tc>
          <w:tcPr>
            <w:tcW w:w="1641" w:type="dxa"/>
            <w:vMerge/>
            <w:shd w:val="clear" w:color="auto" w:fill="FFFFFF"/>
            <w:vAlign w:val="center"/>
          </w:tcPr>
          <w:p w14:paraId="33218634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8264206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Getting to know each other &amp;</w:t>
            </w:r>
          </w:p>
          <w:p w14:paraId="5EBF9E72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G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>roup building</w:t>
            </w: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82E5314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N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>on-formal education and experiential learning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436140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Prison Labs:</w:t>
            </w:r>
          </w:p>
          <w:p w14:paraId="49AB7B28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Development of activities and real practices (continuation)</w:t>
            </w:r>
          </w:p>
        </w:tc>
        <w:tc>
          <w:tcPr>
            <w:tcW w:w="19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2A077DC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Erasmus+ O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>pportunities for youth work in closed institutions</w:t>
            </w:r>
          </w:p>
          <w:p w14:paraId="712313F4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570" w:type="dxa"/>
            <w:vMerge/>
            <w:shd w:val="clear" w:color="auto" w:fill="FFFFFF"/>
          </w:tcPr>
          <w:p w14:paraId="69C15A18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E90703" w:rsidRPr="00A30ED9" w14:paraId="42709FC9" w14:textId="77777777" w:rsidTr="00300E1F">
        <w:trPr>
          <w:cantSplit/>
          <w:trHeight w:val="268"/>
          <w:jc w:val="center"/>
        </w:trPr>
        <w:tc>
          <w:tcPr>
            <w:tcW w:w="750" w:type="dxa"/>
            <w:shd w:val="clear" w:color="auto" w:fill="C6D9F1"/>
            <w:vAlign w:val="center"/>
          </w:tcPr>
          <w:p w14:paraId="5331A69D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13.00</w:t>
            </w:r>
          </w:p>
        </w:tc>
        <w:tc>
          <w:tcPr>
            <w:tcW w:w="1641" w:type="dxa"/>
            <w:vMerge/>
            <w:shd w:val="clear" w:color="auto" w:fill="C6D9F1"/>
            <w:vAlign w:val="center"/>
          </w:tcPr>
          <w:p w14:paraId="32D1C61A" w14:textId="77777777" w:rsidR="00E90703" w:rsidRPr="00A30ED9" w:rsidRDefault="00E90703" w:rsidP="004F5866">
            <w:pPr>
              <w:rPr>
                <w:rFonts w:ascii="Calibri" w:hAnsi="Calibri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4A9B0F5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839" w:type="dxa"/>
            <w:shd w:val="clear" w:color="auto" w:fill="C6D9F1"/>
            <w:vAlign w:val="center"/>
          </w:tcPr>
          <w:p w14:paraId="6CF674D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45EDC4D5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911" w:type="dxa"/>
            <w:shd w:val="clear" w:color="auto" w:fill="C6D9F1"/>
            <w:vAlign w:val="center"/>
          </w:tcPr>
          <w:p w14:paraId="4DA5001C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70" w:type="dxa"/>
            <w:vMerge/>
            <w:shd w:val="clear" w:color="auto" w:fill="C6D9F1"/>
          </w:tcPr>
          <w:p w14:paraId="4E021F1E" w14:textId="77777777" w:rsidR="00E90703" w:rsidRPr="00A30ED9" w:rsidRDefault="00E90703" w:rsidP="004F5866">
            <w:pPr>
              <w:rPr>
                <w:rFonts w:ascii="Calibri" w:hAnsi="Calibri" w:cs="Arial"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E90703" w:rsidRPr="00A30ED9" w14:paraId="0CA8112D" w14:textId="77777777" w:rsidTr="00300E1F">
        <w:trPr>
          <w:cantSplit/>
          <w:trHeight w:val="936"/>
          <w:jc w:val="center"/>
        </w:trPr>
        <w:tc>
          <w:tcPr>
            <w:tcW w:w="750" w:type="dxa"/>
            <w:vAlign w:val="center"/>
          </w:tcPr>
          <w:p w14:paraId="75AEAC58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15.00</w:t>
            </w:r>
          </w:p>
        </w:tc>
        <w:tc>
          <w:tcPr>
            <w:tcW w:w="1641" w:type="dxa"/>
            <w:vMerge/>
            <w:shd w:val="clear" w:color="auto" w:fill="FFFFFF"/>
            <w:vAlign w:val="center"/>
          </w:tcPr>
          <w:p w14:paraId="4916B35D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6EBD952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 xml:space="preserve">Sharing realities of youth work in closed institutions: </w:t>
            </w:r>
          </w:p>
          <w:p w14:paraId="20FCCCCC" w14:textId="77777777" w:rsidR="00E90703" w:rsidRPr="00A30ED9" w:rsidRDefault="00E90703" w:rsidP="00E90703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Organisations and activities</w:t>
            </w:r>
          </w:p>
          <w:p w14:paraId="1D4975D1" w14:textId="77777777" w:rsidR="00E90703" w:rsidRPr="00A30ED9" w:rsidRDefault="00E90703" w:rsidP="00E90703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Overview of Young people</w:t>
            </w:r>
          </w:p>
          <w:p w14:paraId="2639A63F" w14:textId="77777777" w:rsidR="00E90703" w:rsidRPr="00A30ED9" w:rsidRDefault="00E90703" w:rsidP="00E90703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Challenges and positive experiences</w:t>
            </w: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CAB9821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Prison Labs:</w:t>
            </w:r>
          </w:p>
          <w:p w14:paraId="2DF7EA47" w14:textId="77777777" w:rsidR="00E90703" w:rsidRPr="00A30ED9" w:rsidRDefault="00DC026E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(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>Working groups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)</w:t>
            </w:r>
            <w:r w:rsidR="00E90703" w:rsidRPr="00A30ED9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14:paraId="1AE379C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Field visit to the closed institution</w:t>
            </w:r>
          </w:p>
        </w:tc>
        <w:tc>
          <w:tcPr>
            <w:tcW w:w="19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3C4059D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Networking and possible cooperation</w:t>
            </w:r>
          </w:p>
          <w:p w14:paraId="32181999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 xml:space="preserve">Follow up </w:t>
            </w:r>
          </w:p>
        </w:tc>
        <w:tc>
          <w:tcPr>
            <w:tcW w:w="1570" w:type="dxa"/>
            <w:vMerge/>
            <w:shd w:val="clear" w:color="auto" w:fill="FFFFFF"/>
          </w:tcPr>
          <w:p w14:paraId="619AD9F2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E90703" w:rsidRPr="00A30ED9" w14:paraId="7FEAB9DE" w14:textId="77777777" w:rsidTr="00300E1F">
        <w:trPr>
          <w:cantSplit/>
          <w:trHeight w:val="294"/>
          <w:jc w:val="center"/>
        </w:trPr>
        <w:tc>
          <w:tcPr>
            <w:tcW w:w="750" w:type="dxa"/>
            <w:shd w:val="clear" w:color="auto" w:fill="C6D9F1"/>
            <w:vAlign w:val="center"/>
          </w:tcPr>
          <w:p w14:paraId="26A7B348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highlight w:val="yellow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16.30</w:t>
            </w:r>
          </w:p>
        </w:tc>
        <w:tc>
          <w:tcPr>
            <w:tcW w:w="1641" w:type="dxa"/>
            <w:vMerge/>
            <w:shd w:val="clear" w:color="auto" w:fill="C6D9F1"/>
            <w:vAlign w:val="center"/>
          </w:tcPr>
          <w:p w14:paraId="0A959306" w14:textId="77777777" w:rsidR="00E90703" w:rsidRPr="00A30ED9" w:rsidRDefault="00E90703" w:rsidP="004F5866">
            <w:pPr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C6D9F1"/>
            <w:vAlign w:val="center"/>
          </w:tcPr>
          <w:p w14:paraId="2735F3B2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i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839" w:type="dxa"/>
            <w:shd w:val="clear" w:color="auto" w:fill="C6D9F1"/>
            <w:vAlign w:val="center"/>
          </w:tcPr>
          <w:p w14:paraId="5BD2B513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984" w:type="dxa"/>
            <w:vMerge/>
            <w:shd w:val="clear" w:color="auto" w:fill="C6D9F1"/>
            <w:vAlign w:val="center"/>
          </w:tcPr>
          <w:p w14:paraId="3D7989B2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C6D9F1"/>
            <w:vAlign w:val="center"/>
          </w:tcPr>
          <w:p w14:paraId="7AA44BCD" w14:textId="77777777" w:rsidR="00E90703" w:rsidRPr="00A30ED9" w:rsidRDefault="00E90703" w:rsidP="004F58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570" w:type="dxa"/>
            <w:vMerge/>
            <w:shd w:val="clear" w:color="auto" w:fill="C6D9F1"/>
          </w:tcPr>
          <w:p w14:paraId="0BFCE505" w14:textId="77777777" w:rsidR="00E90703" w:rsidRPr="00A30ED9" w:rsidRDefault="00E90703" w:rsidP="004F5866">
            <w:pPr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</w:pPr>
          </w:p>
        </w:tc>
      </w:tr>
      <w:tr w:rsidR="00E90703" w:rsidRPr="00A30ED9" w14:paraId="18F0E788" w14:textId="77777777" w:rsidTr="00300E1F">
        <w:trPr>
          <w:cantSplit/>
          <w:trHeight w:val="1191"/>
          <w:jc w:val="center"/>
        </w:trPr>
        <w:tc>
          <w:tcPr>
            <w:tcW w:w="750" w:type="dxa"/>
            <w:vAlign w:val="center"/>
          </w:tcPr>
          <w:p w14:paraId="6AE97DAB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17.00</w:t>
            </w:r>
          </w:p>
          <w:p w14:paraId="1A870B6D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  <w:p w14:paraId="49CE0347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  <w:p w14:paraId="7F609AD9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41" w:type="dxa"/>
            <w:vMerge/>
            <w:shd w:val="clear" w:color="auto" w:fill="FFFFFF"/>
            <w:vAlign w:val="center"/>
          </w:tcPr>
          <w:p w14:paraId="382171CA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shd w:val="clear" w:color="auto" w:fill="FFFFFF"/>
            <w:vAlign w:val="center"/>
          </w:tcPr>
          <w:p w14:paraId="76172F11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Sharing realities of youth work in closed institutions (continuation)</w:t>
            </w:r>
          </w:p>
        </w:tc>
        <w:tc>
          <w:tcPr>
            <w:tcW w:w="1839" w:type="dxa"/>
            <w:shd w:val="clear" w:color="auto" w:fill="FFFFFF"/>
            <w:vAlign w:val="center"/>
          </w:tcPr>
          <w:p w14:paraId="72759376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Prison Labs:</w:t>
            </w:r>
          </w:p>
          <w:p w14:paraId="23A7127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Preparation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14:paraId="5B7C887E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911" w:type="dxa"/>
            <w:vMerge w:val="restart"/>
            <w:shd w:val="clear" w:color="auto" w:fill="FFFFFF"/>
            <w:vAlign w:val="center"/>
          </w:tcPr>
          <w:p w14:paraId="538D3020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F</w:t>
            </w:r>
            <w:r w:rsidR="00DC026E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A</w:t>
            </w:r>
            <w:r w:rsidR="00DC026E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Q</w:t>
            </w:r>
            <w:r w:rsidR="00DC026E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  <w:p w14:paraId="6A7C1A1B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Evaluation &amp; Closing</w:t>
            </w:r>
          </w:p>
        </w:tc>
        <w:tc>
          <w:tcPr>
            <w:tcW w:w="1570" w:type="dxa"/>
            <w:vMerge/>
            <w:shd w:val="clear" w:color="auto" w:fill="FFFFFF"/>
          </w:tcPr>
          <w:p w14:paraId="36027FE3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E90703" w:rsidRPr="00A30ED9" w14:paraId="6865DEEE" w14:textId="77777777" w:rsidTr="00300E1F">
        <w:trPr>
          <w:cantSplit/>
          <w:trHeight w:val="463"/>
          <w:jc w:val="center"/>
        </w:trPr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14:paraId="6CEF0B7E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18.30</w:t>
            </w:r>
          </w:p>
        </w:tc>
        <w:tc>
          <w:tcPr>
            <w:tcW w:w="1641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998DEBB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8A56C72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Reflection of the day</w:t>
            </w: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D3E3A51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sz w:val="18"/>
                <w:szCs w:val="18"/>
                <w:lang w:val="en-GB"/>
              </w:rPr>
              <w:t>Reflection of the day</w:t>
            </w: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74FF44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911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15BA3EE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570" w:type="dxa"/>
            <w:vMerge/>
            <w:shd w:val="clear" w:color="auto" w:fill="FFFFFF"/>
          </w:tcPr>
          <w:p w14:paraId="13ACD4A1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E90703" w:rsidRPr="00A30ED9" w14:paraId="5072A836" w14:textId="77777777" w:rsidTr="00300E1F">
        <w:trPr>
          <w:cantSplit/>
          <w:trHeight w:val="332"/>
          <w:jc w:val="center"/>
        </w:trPr>
        <w:tc>
          <w:tcPr>
            <w:tcW w:w="750" w:type="dxa"/>
            <w:shd w:val="clear" w:color="auto" w:fill="C6D9F1"/>
            <w:vAlign w:val="center"/>
          </w:tcPr>
          <w:p w14:paraId="27264460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19.00</w:t>
            </w:r>
          </w:p>
        </w:tc>
        <w:tc>
          <w:tcPr>
            <w:tcW w:w="1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219F0A5" w14:textId="77777777" w:rsidR="00E90703" w:rsidRPr="00A30ED9" w:rsidRDefault="00E90703" w:rsidP="004F5866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iCs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19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8318E48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1839" w:type="dxa"/>
            <w:shd w:val="clear" w:color="auto" w:fill="C6D9F1"/>
            <w:vAlign w:val="center"/>
          </w:tcPr>
          <w:p w14:paraId="602C3DAB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1C46ADFA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sz w:val="18"/>
                <w:szCs w:val="18"/>
                <w:lang w:val="en-GB"/>
              </w:rPr>
              <w:t>Dinner in Riga</w:t>
            </w:r>
          </w:p>
        </w:tc>
        <w:tc>
          <w:tcPr>
            <w:tcW w:w="1911" w:type="dxa"/>
            <w:shd w:val="clear" w:color="auto" w:fill="C6D9F1"/>
            <w:vAlign w:val="center"/>
          </w:tcPr>
          <w:p w14:paraId="5E8D1607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i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1570" w:type="dxa"/>
            <w:vMerge/>
            <w:shd w:val="clear" w:color="auto" w:fill="C6D9F1"/>
          </w:tcPr>
          <w:p w14:paraId="6592EBF3" w14:textId="77777777" w:rsidR="00E90703" w:rsidRPr="00A30ED9" w:rsidRDefault="00E90703" w:rsidP="004F5866">
            <w:pPr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</w:tc>
      </w:tr>
      <w:tr w:rsidR="00E90703" w:rsidRPr="00A30ED9" w14:paraId="6C6C8853" w14:textId="77777777" w:rsidTr="00300E1F">
        <w:trPr>
          <w:cantSplit/>
          <w:trHeight w:val="414"/>
          <w:jc w:val="center"/>
        </w:trPr>
        <w:tc>
          <w:tcPr>
            <w:tcW w:w="750" w:type="dxa"/>
            <w:vAlign w:val="center"/>
          </w:tcPr>
          <w:p w14:paraId="59ABFEC6" w14:textId="77777777" w:rsidR="00E90703" w:rsidRPr="00A30ED9" w:rsidRDefault="00E90703" w:rsidP="004F5866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/>
                <w:sz w:val="18"/>
                <w:szCs w:val="18"/>
                <w:lang w:val="en-GB"/>
              </w:rPr>
              <w:t>20.30</w:t>
            </w:r>
          </w:p>
        </w:tc>
        <w:tc>
          <w:tcPr>
            <w:tcW w:w="1641" w:type="dxa"/>
            <w:shd w:val="clear" w:color="auto" w:fill="FFFFFF"/>
            <w:vAlign w:val="center"/>
          </w:tcPr>
          <w:p w14:paraId="3659E5FF" w14:textId="77777777" w:rsidR="00E90703" w:rsidRPr="00A30ED9" w:rsidRDefault="00E90703" w:rsidP="004F5866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Welcome evening </w:t>
            </w:r>
          </w:p>
        </w:tc>
        <w:tc>
          <w:tcPr>
            <w:tcW w:w="1952" w:type="dxa"/>
            <w:shd w:val="clear" w:color="auto" w:fill="FFFFFF"/>
            <w:vAlign w:val="center"/>
          </w:tcPr>
          <w:p w14:paraId="31D928FA" w14:textId="24479F2F" w:rsidR="00E90703" w:rsidRPr="00A30ED9" w:rsidRDefault="00E90703" w:rsidP="004F5866">
            <w:pPr>
              <w:pStyle w:val="Balk2"/>
              <w:spacing w:line="276" w:lineRule="auto"/>
              <w:ind w:firstLine="0"/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Open space for participant</w:t>
            </w:r>
            <w:r w:rsidR="00DC026E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s</w:t>
            </w:r>
            <w:r w:rsidR="00300E1F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’</w:t>
            </w: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ideas</w:t>
            </w:r>
          </w:p>
        </w:tc>
        <w:tc>
          <w:tcPr>
            <w:tcW w:w="1839" w:type="dxa"/>
            <w:shd w:val="clear" w:color="auto" w:fill="FFFFFF"/>
            <w:vAlign w:val="center"/>
          </w:tcPr>
          <w:p w14:paraId="7305C147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Open space for participant</w:t>
            </w:r>
            <w:r w:rsidR="00DC026E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s’</w:t>
            </w: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ideas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D4C56B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14:paraId="03A660D5" w14:textId="77777777" w:rsidR="00E90703" w:rsidRPr="00A30ED9" w:rsidRDefault="00E90703" w:rsidP="004F5866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A30ED9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Farewell party</w:t>
            </w:r>
          </w:p>
        </w:tc>
        <w:tc>
          <w:tcPr>
            <w:tcW w:w="1570" w:type="dxa"/>
            <w:vMerge/>
            <w:shd w:val="clear" w:color="auto" w:fill="FFFFFF"/>
          </w:tcPr>
          <w:p w14:paraId="20DD7F62" w14:textId="77777777" w:rsidR="00E90703" w:rsidRPr="00A30ED9" w:rsidRDefault="00E90703" w:rsidP="004F5866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</w:p>
        </w:tc>
      </w:tr>
    </w:tbl>
    <w:p w14:paraId="1AB6BB0F" w14:textId="77777777" w:rsidR="00EB4BD5" w:rsidRDefault="00806F34"/>
    <w:sectPr w:rsidR="00EB4BD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9B4D" w14:textId="77777777" w:rsidR="00806F34" w:rsidRDefault="00806F34" w:rsidP="001C0E2F">
      <w:pPr>
        <w:spacing w:after="0" w:line="240" w:lineRule="auto"/>
      </w:pPr>
      <w:r>
        <w:separator/>
      </w:r>
    </w:p>
  </w:endnote>
  <w:endnote w:type="continuationSeparator" w:id="0">
    <w:p w14:paraId="40A5C11A" w14:textId="77777777" w:rsidR="00806F34" w:rsidRDefault="00806F34" w:rsidP="001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3A9A8" w14:textId="77777777" w:rsidR="00806F34" w:rsidRDefault="00806F34" w:rsidP="001C0E2F">
      <w:pPr>
        <w:spacing w:after="0" w:line="240" w:lineRule="auto"/>
      </w:pPr>
      <w:r>
        <w:separator/>
      </w:r>
    </w:p>
  </w:footnote>
  <w:footnote w:type="continuationSeparator" w:id="0">
    <w:p w14:paraId="70C5F156" w14:textId="77777777" w:rsidR="00806F34" w:rsidRDefault="00806F34" w:rsidP="001C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CB9E" w14:textId="4FDA1CDA" w:rsidR="001C0E2F" w:rsidRDefault="001C0E2F" w:rsidP="001C0E2F">
    <w:pPr>
      <w:pStyle w:val="stbilgi"/>
      <w:jc w:val="right"/>
    </w:pPr>
    <w:r>
      <w:t>DRAFT programme</w:t>
    </w:r>
  </w:p>
  <w:p w14:paraId="3AD98309" w14:textId="77777777" w:rsidR="001C0E2F" w:rsidRDefault="001C0E2F">
    <w:pPr>
      <w:pStyle w:val="stbilgi"/>
    </w:pPr>
  </w:p>
  <w:p w14:paraId="43EE8C1E" w14:textId="77777777" w:rsidR="001C0E2F" w:rsidRDefault="001C0E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A84"/>
    <w:multiLevelType w:val="hybridMultilevel"/>
    <w:tmpl w:val="B37C0E68"/>
    <w:lvl w:ilvl="0" w:tplc="21D0722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463FC"/>
    <w:multiLevelType w:val="hybridMultilevel"/>
    <w:tmpl w:val="AC1ADB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8A"/>
    <w:rsid w:val="001C0E2F"/>
    <w:rsid w:val="002B41C1"/>
    <w:rsid w:val="003006F3"/>
    <w:rsid w:val="00300E1F"/>
    <w:rsid w:val="00806F34"/>
    <w:rsid w:val="00825B8E"/>
    <w:rsid w:val="00A30ED9"/>
    <w:rsid w:val="00BE528A"/>
    <w:rsid w:val="00DC026E"/>
    <w:rsid w:val="00DC675C"/>
    <w:rsid w:val="00E90703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90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03"/>
  </w:style>
  <w:style w:type="paragraph" w:styleId="Balk2">
    <w:name w:val="heading 2"/>
    <w:basedOn w:val="Normal"/>
    <w:next w:val="Normal"/>
    <w:link w:val="Balk2Char"/>
    <w:qFormat/>
    <w:rsid w:val="00E90703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alk5">
    <w:name w:val="heading 5"/>
    <w:basedOn w:val="Normal"/>
    <w:next w:val="Normal"/>
    <w:link w:val="Balk5Char"/>
    <w:qFormat/>
    <w:rsid w:val="00E907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9070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Balk5Char">
    <w:name w:val="Başlık 5 Char"/>
    <w:basedOn w:val="VarsaylanParagrafYazTipi"/>
    <w:link w:val="Balk5"/>
    <w:rsid w:val="00E90703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paragraph" w:styleId="ListeParagraf">
    <w:name w:val="List Paragraph"/>
    <w:basedOn w:val="Normal"/>
    <w:uiPriority w:val="34"/>
    <w:qFormat/>
    <w:rsid w:val="00E907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E2F"/>
  </w:style>
  <w:style w:type="paragraph" w:styleId="Altbilgi">
    <w:name w:val="footer"/>
    <w:basedOn w:val="Normal"/>
    <w:link w:val="AltbilgiChar"/>
    <w:uiPriority w:val="99"/>
    <w:unhideWhenUsed/>
    <w:rsid w:val="001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E2F"/>
  </w:style>
  <w:style w:type="paragraph" w:styleId="BalonMetni">
    <w:name w:val="Balloon Text"/>
    <w:basedOn w:val="Normal"/>
    <w:link w:val="BalonMetniChar"/>
    <w:uiPriority w:val="99"/>
    <w:semiHidden/>
    <w:unhideWhenUsed/>
    <w:rsid w:val="001C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03"/>
  </w:style>
  <w:style w:type="paragraph" w:styleId="Balk2">
    <w:name w:val="heading 2"/>
    <w:basedOn w:val="Normal"/>
    <w:next w:val="Normal"/>
    <w:link w:val="Balk2Char"/>
    <w:qFormat/>
    <w:rsid w:val="00E90703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alk5">
    <w:name w:val="heading 5"/>
    <w:basedOn w:val="Normal"/>
    <w:next w:val="Normal"/>
    <w:link w:val="Balk5Char"/>
    <w:qFormat/>
    <w:rsid w:val="00E907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9070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Balk5Char">
    <w:name w:val="Başlık 5 Char"/>
    <w:basedOn w:val="VarsaylanParagrafYazTipi"/>
    <w:link w:val="Balk5"/>
    <w:rsid w:val="00E90703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paragraph" w:styleId="ListeParagraf">
    <w:name w:val="List Paragraph"/>
    <w:basedOn w:val="Normal"/>
    <w:uiPriority w:val="34"/>
    <w:qFormat/>
    <w:rsid w:val="00E907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E2F"/>
  </w:style>
  <w:style w:type="paragraph" w:styleId="Altbilgi">
    <w:name w:val="footer"/>
    <w:basedOn w:val="Normal"/>
    <w:link w:val="AltbilgiChar"/>
    <w:uiPriority w:val="99"/>
    <w:unhideWhenUsed/>
    <w:rsid w:val="001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E2F"/>
  </w:style>
  <w:style w:type="paragraph" w:styleId="BalonMetni">
    <w:name w:val="Balloon Text"/>
    <w:basedOn w:val="Normal"/>
    <w:link w:val="BalonMetniChar"/>
    <w:uiPriority w:val="99"/>
    <w:semiHidden/>
    <w:unhideWhenUsed/>
    <w:rsid w:val="001C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2017-01-28T22:59:00Z</dcterms:created>
  <dcterms:modified xsi:type="dcterms:W3CDTF">2017-01-28T22:59:00Z</dcterms:modified>
</cp:coreProperties>
</file>